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8E" w:rsidRDefault="003C4D5E">
      <w:pPr>
        <w:spacing w:after="120"/>
        <w:jc w:val="center"/>
        <w:rPr>
          <w:rFonts w:ascii="Gill Sans MT" w:hAnsi="Gill Sans MT" w:cs="Times New Roman"/>
          <w:color w:val="00A7D7"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-217170</wp:posOffset>
            </wp:positionV>
            <wp:extent cx="1451610" cy="1003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st-3line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Times New Roman"/>
          <w:color w:val="00A7D7"/>
          <w:sz w:val="32"/>
          <w:szCs w:val="32"/>
          <w:u w:val="single"/>
        </w:rPr>
        <w:t>HUMAN TRAFFICKING VICTIM ASSISTANCE (HV) PROGRAM</w:t>
      </w:r>
    </w:p>
    <w:p w:rsidR="0075338E" w:rsidRDefault="003C4D5E">
      <w:pPr>
        <w:spacing w:before="24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The following twenty-one projects received Cal OES grants for fiscal year 2016-2017. E</w:t>
      </w:r>
      <w:r>
        <w:rPr>
          <w:rFonts w:ascii="Gill Sans MT" w:eastAsia="Times New Roman" w:hAnsi="Gill Sans MT" w:cs="Times New Roman"/>
        </w:rPr>
        <w:t xml:space="preserve">leven projects have a 24-month grant period of </w:t>
      </w:r>
      <w:r>
        <w:rPr>
          <w:rFonts w:ascii="Gill Sans MT" w:eastAsia="Times New Roman" w:hAnsi="Gill Sans MT" w:cs="Times New Roman"/>
        </w:rPr>
        <w:t>April 1, 2016 through March 31, 2018 (denoted by *). The remaining ten projects have a grant period of April 1, 2017 through March 31, 2019 (denoted by **).</w:t>
      </w:r>
    </w:p>
    <w:tbl>
      <w:tblPr>
        <w:tblStyle w:val="TableGrid"/>
        <w:tblW w:w="0" w:type="auto"/>
        <w:jc w:val="center"/>
        <w:tblBorders>
          <w:top w:val="single" w:sz="4" w:space="0" w:color="E55743"/>
          <w:left w:val="single" w:sz="4" w:space="0" w:color="E55743"/>
          <w:bottom w:val="single" w:sz="4" w:space="0" w:color="E55743"/>
          <w:right w:val="single" w:sz="4" w:space="0" w:color="E55743"/>
          <w:insideH w:val="single" w:sz="4" w:space="0" w:color="E55743"/>
          <w:insideV w:val="single" w:sz="4" w:space="0" w:color="E55743"/>
        </w:tblBorders>
        <w:tblLook w:val="04A0" w:firstRow="1" w:lastRow="0" w:firstColumn="1" w:lastColumn="0" w:noHBand="0" w:noVBand="1"/>
      </w:tblPr>
      <w:tblGrid>
        <w:gridCol w:w="606"/>
        <w:gridCol w:w="5753"/>
        <w:gridCol w:w="1633"/>
        <w:gridCol w:w="1192"/>
        <w:gridCol w:w="1112"/>
      </w:tblGrid>
      <w:tr w:rsidR="0075338E">
        <w:trPr>
          <w:jc w:val="center"/>
        </w:trPr>
        <w:tc>
          <w:tcPr>
            <w:tcW w:w="606" w:type="dxa"/>
            <w:shd w:val="clear" w:color="auto" w:fill="E55743"/>
          </w:tcPr>
          <w:p w:rsidR="0075338E" w:rsidRDefault="0075338E">
            <w:pPr>
              <w:ind w:left="-88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5753" w:type="dxa"/>
            <w:shd w:val="clear" w:color="auto" w:fill="E55743"/>
            <w:vAlign w:val="center"/>
          </w:tcPr>
          <w:p w:rsidR="0075338E" w:rsidRDefault="003C4D5E">
            <w:pPr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Project Name</w:t>
            </w:r>
          </w:p>
        </w:tc>
        <w:tc>
          <w:tcPr>
            <w:tcW w:w="1633" w:type="dxa"/>
            <w:shd w:val="clear" w:color="auto" w:fill="E55743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County</w:t>
            </w:r>
          </w:p>
        </w:tc>
        <w:tc>
          <w:tcPr>
            <w:tcW w:w="1192" w:type="dxa"/>
            <w:shd w:val="clear" w:color="auto" w:fill="E55743"/>
            <w:vAlign w:val="center"/>
          </w:tcPr>
          <w:p w:rsidR="0075338E" w:rsidRDefault="003C4D5E">
            <w:pPr>
              <w:ind w:left="-90" w:right="-86" w:firstLine="30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Assembly</w:t>
            </w:r>
          </w:p>
        </w:tc>
        <w:tc>
          <w:tcPr>
            <w:tcW w:w="1112" w:type="dxa"/>
            <w:shd w:val="clear" w:color="auto" w:fill="E55743"/>
            <w:vAlign w:val="center"/>
          </w:tcPr>
          <w:p w:rsidR="0075338E" w:rsidRDefault="003C4D5E">
            <w:pPr>
              <w:ind w:left="-90" w:right="-86" w:firstLine="30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Senate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spacing w:before="80" w:line="192" w:lineRule="auto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Motivating, Inspiring, Supporting and Servicing Sexually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Exploited Youth, Inc.*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Alameda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9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FFFFF" w:themeFill="background1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53" w:type="dxa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Ruby’s Place**</w:t>
            </w:r>
          </w:p>
        </w:tc>
        <w:tc>
          <w:tcPr>
            <w:tcW w:w="1633" w:type="dxa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Alameda</w:t>
            </w:r>
          </w:p>
        </w:tc>
        <w:tc>
          <w:tcPr>
            <w:tcW w:w="119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10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Fresno County Economic Opportunities Commission*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Fresno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14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FFFFF" w:themeFill="background1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4.</w:t>
            </w:r>
          </w:p>
        </w:tc>
        <w:tc>
          <w:tcPr>
            <w:tcW w:w="5753" w:type="dxa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1736 Family Crisis Center*</w:t>
            </w:r>
          </w:p>
        </w:tc>
        <w:tc>
          <w:tcPr>
            <w:tcW w:w="1633" w:type="dxa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Los Angeles</w:t>
            </w:r>
          </w:p>
        </w:tc>
        <w:tc>
          <w:tcPr>
            <w:tcW w:w="119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53</w:t>
            </w:r>
          </w:p>
        </w:tc>
        <w:tc>
          <w:tcPr>
            <w:tcW w:w="111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24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5.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The Coalition to Abolish Slavery and Trafficking (CAST)*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Los Angeles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26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FFFFF" w:themeFill="background1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6.</w:t>
            </w:r>
          </w:p>
        </w:tc>
        <w:tc>
          <w:tcPr>
            <w:tcW w:w="5753" w:type="dxa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highlight w:val="yellow"/>
              </w:rPr>
              <w:t>Journey Out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**</w:t>
            </w:r>
          </w:p>
        </w:tc>
        <w:tc>
          <w:tcPr>
            <w:tcW w:w="1633" w:type="dxa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Los Angeles</w:t>
            </w:r>
          </w:p>
        </w:tc>
        <w:tc>
          <w:tcPr>
            <w:tcW w:w="119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46</w:t>
            </w:r>
          </w:p>
        </w:tc>
        <w:tc>
          <w:tcPr>
            <w:tcW w:w="111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18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7.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Los Angeles - Volunteers of America**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Los Angeles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53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24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FFFFF" w:themeFill="background1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8.</w:t>
            </w:r>
          </w:p>
        </w:tc>
        <w:tc>
          <w:tcPr>
            <w:tcW w:w="5753" w:type="dxa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highlight w:val="yellow"/>
              </w:rPr>
              <w:t>Y.W.C.A. of Monterey County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**</w:t>
            </w:r>
          </w:p>
        </w:tc>
        <w:tc>
          <w:tcPr>
            <w:tcW w:w="1633" w:type="dxa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Monterey</w:t>
            </w:r>
          </w:p>
        </w:tc>
        <w:tc>
          <w:tcPr>
            <w:tcW w:w="119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12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9.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Community Service Programs, Inc.*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Orange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69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34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FFFFF" w:themeFill="background1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10.</w:t>
            </w:r>
          </w:p>
        </w:tc>
        <w:tc>
          <w:tcPr>
            <w:tcW w:w="5753" w:type="dxa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Women’s Transitional Living Center**</w:t>
            </w:r>
          </w:p>
        </w:tc>
        <w:tc>
          <w:tcPr>
            <w:tcW w:w="1633" w:type="dxa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Orange</w:t>
            </w:r>
          </w:p>
        </w:tc>
        <w:tc>
          <w:tcPr>
            <w:tcW w:w="119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68</w:t>
            </w:r>
          </w:p>
        </w:tc>
        <w:tc>
          <w:tcPr>
            <w:tcW w:w="111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37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11.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Stand Up Placer, Inc.*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Placer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FFFFF" w:themeFill="background1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12.</w:t>
            </w:r>
          </w:p>
        </w:tc>
        <w:tc>
          <w:tcPr>
            <w:tcW w:w="5753" w:type="dxa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C.A.S.A. of Southwest Riverside County**</w:t>
            </w:r>
          </w:p>
        </w:tc>
        <w:tc>
          <w:tcPr>
            <w:tcW w:w="1633" w:type="dxa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Riverside</w:t>
            </w:r>
          </w:p>
        </w:tc>
        <w:tc>
          <w:tcPr>
            <w:tcW w:w="119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42</w:t>
            </w:r>
          </w:p>
        </w:tc>
        <w:tc>
          <w:tcPr>
            <w:tcW w:w="111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23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13.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Opening Doors, Inc.*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Sacramento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FFFFF" w:themeFill="background1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14.</w:t>
            </w:r>
          </w:p>
        </w:tc>
        <w:tc>
          <w:tcPr>
            <w:tcW w:w="5753" w:type="dxa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WEAVE, Inc.*</w:t>
            </w:r>
          </w:p>
        </w:tc>
        <w:tc>
          <w:tcPr>
            <w:tcW w:w="1633" w:type="dxa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Sacramento</w:t>
            </w:r>
          </w:p>
        </w:tc>
        <w:tc>
          <w:tcPr>
            <w:tcW w:w="119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15.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Family Assistance Program*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San Bernardino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33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21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FFFFF" w:themeFill="background1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16.</w:t>
            </w:r>
          </w:p>
        </w:tc>
        <w:tc>
          <w:tcPr>
            <w:tcW w:w="5753" w:type="dxa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North County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Lifeline*</w:t>
            </w:r>
          </w:p>
        </w:tc>
        <w:tc>
          <w:tcPr>
            <w:tcW w:w="1633" w:type="dxa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San Diego</w:t>
            </w:r>
          </w:p>
        </w:tc>
        <w:tc>
          <w:tcPr>
            <w:tcW w:w="119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76</w:t>
            </w:r>
          </w:p>
        </w:tc>
        <w:tc>
          <w:tcPr>
            <w:tcW w:w="111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36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17.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Asian Pacific Islander Legal Outreach**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San Francisco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11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FFFFF" w:themeFill="background1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18.</w:t>
            </w:r>
          </w:p>
        </w:tc>
        <w:tc>
          <w:tcPr>
            <w:tcW w:w="5753" w:type="dxa"/>
            <w:vAlign w:val="center"/>
          </w:tcPr>
          <w:p w:rsidR="0075338E" w:rsidRDefault="003C4D5E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highlight w:val="yellow"/>
              </w:rPr>
              <w:t>Community Solutions for Children, Families, and Individuals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**</w:t>
            </w:r>
          </w:p>
        </w:tc>
        <w:tc>
          <w:tcPr>
            <w:tcW w:w="1633" w:type="dxa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Santa Clara</w:t>
            </w:r>
          </w:p>
        </w:tc>
        <w:tc>
          <w:tcPr>
            <w:tcW w:w="119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17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19.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highlight w:val="yellow"/>
              </w:rPr>
              <w:t>Verity-Compassion. Safety. Support.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**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Sonoma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FFFFF" w:themeFill="background1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20.</w:t>
            </w:r>
          </w:p>
        </w:tc>
        <w:tc>
          <w:tcPr>
            <w:tcW w:w="5753" w:type="dxa"/>
            <w:vAlign w:val="center"/>
          </w:tcPr>
          <w:p w:rsidR="0075338E" w:rsidRDefault="003C4D5E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Stanislaus Family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Justice Center Foundation*</w:t>
            </w:r>
          </w:p>
        </w:tc>
        <w:tc>
          <w:tcPr>
            <w:tcW w:w="1633" w:type="dxa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Stanislaus</w:t>
            </w:r>
          </w:p>
        </w:tc>
        <w:tc>
          <w:tcPr>
            <w:tcW w:w="119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21</w:t>
            </w:r>
          </w:p>
        </w:tc>
        <w:tc>
          <w:tcPr>
            <w:tcW w:w="1112" w:type="dxa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</w:p>
        </w:tc>
      </w:tr>
      <w:tr w:rsidR="0075338E">
        <w:trPr>
          <w:jc w:val="center"/>
        </w:trPr>
        <w:tc>
          <w:tcPr>
            <w:tcW w:w="606" w:type="dxa"/>
            <w:shd w:val="clear" w:color="auto" w:fill="F9DDD9"/>
            <w:vAlign w:val="center"/>
          </w:tcPr>
          <w:p w:rsidR="0075338E" w:rsidRDefault="003C4D5E">
            <w:pPr>
              <w:ind w:left="-88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21.</w:t>
            </w:r>
          </w:p>
        </w:tc>
        <w:tc>
          <w:tcPr>
            <w:tcW w:w="5753" w:type="dxa"/>
            <w:shd w:val="clear" w:color="auto" w:fill="F9DDD9"/>
            <w:vAlign w:val="center"/>
          </w:tcPr>
          <w:p w:rsidR="0075338E" w:rsidRDefault="003C4D5E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Interface Children Family Services**</w:t>
            </w:r>
          </w:p>
        </w:tc>
        <w:tc>
          <w:tcPr>
            <w:tcW w:w="1633" w:type="dxa"/>
            <w:shd w:val="clear" w:color="auto" w:fill="F9DDD9"/>
            <w:vAlign w:val="center"/>
          </w:tcPr>
          <w:p w:rsidR="0075338E" w:rsidRDefault="003C4D5E">
            <w:pPr>
              <w:ind w:left="-108" w:right="-114" w:firstLine="90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Ventura</w:t>
            </w:r>
          </w:p>
        </w:tc>
        <w:tc>
          <w:tcPr>
            <w:tcW w:w="119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44</w:t>
            </w:r>
          </w:p>
        </w:tc>
        <w:tc>
          <w:tcPr>
            <w:tcW w:w="1112" w:type="dxa"/>
            <w:shd w:val="clear" w:color="auto" w:fill="F9DDD9"/>
            <w:vAlign w:val="center"/>
          </w:tcPr>
          <w:p w:rsidR="0075338E" w:rsidRDefault="003C4D5E">
            <w:pPr>
              <w:tabs>
                <w:tab w:val="left" w:pos="618"/>
              </w:tabs>
              <w:ind w:left="-90" w:right="-86" w:firstLine="3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19</w:t>
            </w:r>
          </w:p>
        </w:tc>
      </w:tr>
    </w:tbl>
    <w:p w:rsidR="0075338E" w:rsidRDefault="003C4D5E">
      <w:pPr>
        <w:spacing w:before="120" w:after="12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Statistics were collected on both the demographics of the human trafficking victims served and the services provided. A total of 3,838 victims were served, </w:t>
      </w:r>
      <w:r>
        <w:rPr>
          <w:rFonts w:ascii="Gill Sans MT" w:hAnsi="Gill Sans MT" w:cs="Times New Roman"/>
        </w:rPr>
        <w:t>and 153,417 services were provided (victims may receive multiple services, including of the same type).</w:t>
      </w:r>
    </w:p>
    <w:tbl>
      <w:tblPr>
        <w:tblStyle w:val="TableGrid2"/>
        <w:tblW w:w="0" w:type="auto"/>
        <w:tblInd w:w="108" w:type="dxa"/>
        <w:tblBorders>
          <w:top w:val="single" w:sz="4" w:space="0" w:color="E55745"/>
          <w:left w:val="single" w:sz="4" w:space="0" w:color="E55745"/>
          <w:bottom w:val="single" w:sz="4" w:space="0" w:color="E55745"/>
          <w:right w:val="single" w:sz="4" w:space="0" w:color="E55745"/>
          <w:insideH w:val="single" w:sz="4" w:space="0" w:color="E55745"/>
          <w:insideV w:val="single" w:sz="4" w:space="0" w:color="E55745"/>
        </w:tblBorders>
        <w:tblLook w:val="04A0" w:firstRow="1" w:lastRow="0" w:firstColumn="1" w:lastColumn="0" w:noHBand="0" w:noVBand="1"/>
      </w:tblPr>
      <w:tblGrid>
        <w:gridCol w:w="2790"/>
        <w:gridCol w:w="3060"/>
        <w:gridCol w:w="1980"/>
        <w:gridCol w:w="2250"/>
      </w:tblGrid>
      <w:tr w:rsidR="0075338E">
        <w:trPr>
          <w:trHeight w:val="323"/>
        </w:trPr>
        <w:tc>
          <w:tcPr>
            <w:tcW w:w="2790" w:type="dxa"/>
            <w:tcBorders>
              <w:bottom w:val="nil"/>
            </w:tcBorders>
            <w:vAlign w:val="center"/>
          </w:tcPr>
          <w:p w:rsidR="0075338E" w:rsidRDefault="003C4D5E">
            <w:pPr>
              <w:spacing w:after="80"/>
              <w:jc w:val="center"/>
              <w:rPr>
                <w:rFonts w:ascii="Gill Sans MT" w:hAnsi="Gill Sans MT" w:cs="Times New Roman"/>
                <w:b/>
                <w:color w:val="E55743"/>
                <w:sz w:val="20"/>
                <w:szCs w:val="20"/>
                <w:u w:val="single"/>
              </w:rPr>
            </w:pPr>
            <w:r>
              <w:rPr>
                <w:rFonts w:ascii="Gill Sans MT" w:hAnsi="Gill Sans MT" w:cs="Times New Roman"/>
                <w:b/>
                <w:color w:val="E55743"/>
                <w:sz w:val="20"/>
                <w:szCs w:val="20"/>
                <w:u w:val="single"/>
              </w:rPr>
              <w:t>Demographics of      Victims Served: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75338E" w:rsidRDefault="003C4D5E">
            <w:pPr>
              <w:spacing w:after="100" w:afterAutospacing="1"/>
              <w:jc w:val="center"/>
              <w:rPr>
                <w:rFonts w:ascii="Gill Sans MT" w:hAnsi="Gill Sans MT" w:cs="Times New Roman"/>
                <w:b/>
                <w:color w:val="E55743"/>
                <w:sz w:val="20"/>
                <w:szCs w:val="20"/>
                <w:u w:val="single"/>
              </w:rPr>
            </w:pPr>
            <w:r>
              <w:rPr>
                <w:rFonts w:ascii="Gill Sans MT" w:hAnsi="Gill Sans MT" w:cs="Times New Roman"/>
                <w:b/>
                <w:color w:val="E55743"/>
                <w:sz w:val="20"/>
                <w:szCs w:val="20"/>
                <w:u w:val="single"/>
              </w:rPr>
              <w:t>Services Provided:</w:t>
            </w:r>
          </w:p>
        </w:tc>
        <w:tc>
          <w:tcPr>
            <w:tcW w:w="4230" w:type="dxa"/>
            <w:gridSpan w:val="2"/>
            <w:tcBorders>
              <w:bottom w:val="nil"/>
            </w:tcBorders>
            <w:vAlign w:val="center"/>
          </w:tcPr>
          <w:p w:rsidR="0075338E" w:rsidRDefault="003C4D5E">
            <w:pPr>
              <w:jc w:val="center"/>
              <w:rPr>
                <w:rFonts w:ascii="Gill Sans MT" w:hAnsi="Gill Sans MT" w:cs="Times New Roman"/>
                <w:b/>
                <w:color w:val="E55743"/>
                <w:sz w:val="20"/>
                <w:szCs w:val="20"/>
                <w:u w:val="single"/>
              </w:rPr>
            </w:pPr>
            <w:r>
              <w:rPr>
                <w:rFonts w:ascii="Gill Sans MT" w:hAnsi="Gill Sans MT" w:cs="Times New Roman"/>
                <w:b/>
                <w:color w:val="E55743"/>
                <w:sz w:val="20"/>
                <w:szCs w:val="20"/>
                <w:u w:val="single"/>
              </w:rPr>
              <w:t>Total number of Victims</w:t>
            </w:r>
          </w:p>
          <w:p w:rsidR="0075338E" w:rsidRDefault="003C4D5E">
            <w:pPr>
              <w:spacing w:after="80"/>
              <w:jc w:val="center"/>
            </w:pPr>
            <w:r>
              <w:rPr>
                <w:rFonts w:ascii="Gill Sans MT" w:hAnsi="Gill Sans MT" w:cs="Times New Roman"/>
                <w:b/>
                <w:color w:val="E55743"/>
                <w:sz w:val="20"/>
                <w:szCs w:val="20"/>
                <w:u w:val="single"/>
              </w:rPr>
              <w:t>Served per County:</w:t>
            </w:r>
          </w:p>
        </w:tc>
      </w:tr>
      <w:tr w:rsidR="0075338E">
        <w:trPr>
          <w:trHeight w:val="2025"/>
        </w:trPr>
        <w:tc>
          <w:tcPr>
            <w:tcW w:w="2790" w:type="dxa"/>
            <w:tcBorders>
              <w:top w:val="nil"/>
              <w:right w:val="single" w:sz="4" w:space="0" w:color="E55745"/>
            </w:tcBorders>
          </w:tcPr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Female - 3,256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Male - 582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Minor (ages 0-17) - 1,224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Youth (ages 18-24) - 1,128</w:t>
            </w:r>
          </w:p>
          <w:p w:rsidR="0075338E" w:rsidRDefault="003C4D5E">
            <w:pPr>
              <w:numPr>
                <w:ilvl w:val="1"/>
                <w:numId w:val="20"/>
              </w:numPr>
              <w:ind w:left="180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With disabilities - 404</w:t>
            </w:r>
          </w:p>
          <w:p w:rsidR="0075338E" w:rsidRDefault="003C4D5E">
            <w:pPr>
              <w:numPr>
                <w:ilvl w:val="1"/>
                <w:numId w:val="20"/>
              </w:numPr>
              <w:ind w:left="180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Labor trafficked - 519</w:t>
            </w:r>
          </w:p>
          <w:p w:rsidR="0075338E" w:rsidRDefault="003C4D5E">
            <w:pPr>
              <w:numPr>
                <w:ilvl w:val="1"/>
                <w:numId w:val="20"/>
              </w:numPr>
              <w:ind w:left="180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Sex trafficked - 3,065</w:t>
            </w:r>
          </w:p>
          <w:p w:rsidR="0075338E" w:rsidRDefault="003C4D5E">
            <w:pPr>
              <w:numPr>
                <w:ilvl w:val="1"/>
                <w:numId w:val="21"/>
              </w:numPr>
              <w:ind w:left="180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Both labor and sex</w:t>
            </w:r>
          </w:p>
          <w:p w:rsidR="0075338E" w:rsidRDefault="003C4D5E">
            <w:pPr>
              <w:ind w:left="180"/>
              <w:rPr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trafficked - 142</w:t>
            </w:r>
          </w:p>
        </w:tc>
        <w:tc>
          <w:tcPr>
            <w:tcW w:w="3060" w:type="dxa"/>
            <w:tcBorders>
              <w:top w:val="nil"/>
              <w:left w:val="single" w:sz="4" w:space="0" w:color="E55745"/>
              <w:right w:val="single" w:sz="4" w:space="0" w:color="E55745"/>
            </w:tcBorders>
          </w:tcPr>
          <w:p w:rsidR="0075338E" w:rsidRDefault="003C4D5E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Crisis Counseling - 36,682</w:t>
            </w:r>
          </w:p>
          <w:p w:rsidR="0075338E" w:rsidRDefault="003C4D5E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In-Person Counseling - 9,945</w:t>
            </w:r>
          </w:p>
          <w:p w:rsidR="0075338E" w:rsidRDefault="003C4D5E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Group Counseling - 27,884</w:t>
            </w:r>
          </w:p>
          <w:p w:rsidR="0075338E" w:rsidRDefault="003C4D5E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Case management - 45,846</w:t>
            </w:r>
          </w:p>
          <w:p w:rsidR="0075338E" w:rsidRDefault="003C4D5E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Shelter Services</w:t>
            </w:r>
            <w:r>
              <w:rPr>
                <w:rFonts w:ascii="Gill Sans MT" w:hAnsi="Gill Sans MT" w:cs="Times New Roman"/>
                <w:sz w:val="20"/>
                <w:szCs w:val="20"/>
              </w:rPr>
              <w:t xml:space="preserve"> - 14,154</w:t>
            </w:r>
          </w:p>
          <w:p w:rsidR="0075338E" w:rsidRDefault="003C4D5E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Transportation - 7,401</w:t>
            </w:r>
          </w:p>
          <w:p w:rsidR="0075338E" w:rsidRDefault="003C4D5E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Legal assistance - 3,075</w:t>
            </w:r>
          </w:p>
          <w:p w:rsidR="0075338E" w:rsidRDefault="003C4D5E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Referrals to services - 7,725</w:t>
            </w:r>
          </w:p>
          <w:p w:rsidR="0075338E" w:rsidRDefault="003C4D5E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Other (not specified) - 705</w:t>
            </w:r>
          </w:p>
        </w:tc>
        <w:tc>
          <w:tcPr>
            <w:tcW w:w="1980" w:type="dxa"/>
            <w:tcBorders>
              <w:top w:val="nil"/>
              <w:left w:val="single" w:sz="4" w:space="0" w:color="E55745"/>
              <w:right w:val="nil"/>
            </w:tcBorders>
          </w:tcPr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Alameda - 303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Fresno - 672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Los Angeles - 1,468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Monterey - 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Orange - 332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Placer - 120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62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Riverside - 71</w:t>
            </w:r>
          </w:p>
          <w:p w:rsidR="0075338E" w:rsidRDefault="0075338E"/>
        </w:tc>
        <w:tc>
          <w:tcPr>
            <w:tcW w:w="2250" w:type="dxa"/>
            <w:tcBorders>
              <w:top w:val="nil"/>
              <w:left w:val="nil"/>
            </w:tcBorders>
          </w:tcPr>
          <w:p w:rsidR="0075338E" w:rsidRDefault="003C4D5E">
            <w:pPr>
              <w:numPr>
                <w:ilvl w:val="1"/>
                <w:numId w:val="21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Sacramento - 268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San Bernardino - 207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San Diego - 135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San Francisco - 59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Santa Clara - 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Sonoma - </w:t>
            </w:r>
          </w:p>
          <w:p w:rsidR="0075338E" w:rsidRDefault="003C4D5E">
            <w:pPr>
              <w:numPr>
                <w:ilvl w:val="1"/>
                <w:numId w:val="21"/>
              </w:numPr>
              <w:ind w:left="162" w:hanging="18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Stanislaus - 186</w:t>
            </w:r>
          </w:p>
          <w:p w:rsidR="0075338E" w:rsidRDefault="003C4D5E">
            <w:pPr>
              <w:numPr>
                <w:ilvl w:val="0"/>
                <w:numId w:val="22"/>
              </w:numPr>
              <w:ind w:left="162" w:hanging="180"/>
              <w:contextualSpacing/>
            </w:pPr>
            <w:r>
              <w:rPr>
                <w:rFonts w:ascii="Gill Sans MT" w:hAnsi="Gill Sans MT" w:cs="Times New Roman"/>
                <w:sz w:val="20"/>
                <w:szCs w:val="20"/>
              </w:rPr>
              <w:t>Ventura - 17</w:t>
            </w:r>
          </w:p>
        </w:tc>
      </w:tr>
    </w:tbl>
    <w:p w:rsidR="0075338E" w:rsidRDefault="0075338E">
      <w:pPr>
        <w:pStyle w:val="KBody"/>
        <w:spacing w:after="0" w:line="240" w:lineRule="auto"/>
        <w:jc w:val="left"/>
        <w:rPr>
          <w:rFonts w:ascii="Gill Sans MT" w:hAnsi="Gill Sans MT" w:cs="Times New Roman"/>
          <w:sz w:val="24"/>
          <w:szCs w:val="24"/>
        </w:rPr>
      </w:pPr>
    </w:p>
    <w:sectPr w:rsidR="0075338E">
      <w:headerReference w:type="default" r:id="rId10"/>
      <w:footerReference w:type="default" r:id="rId11"/>
      <w:type w:val="continuous"/>
      <w:pgSz w:w="12240" w:h="15840"/>
      <w:pgMar w:top="1152" w:right="1080" w:bottom="1152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8E" w:rsidRDefault="003C4D5E">
      <w:pPr>
        <w:spacing w:after="0" w:line="240" w:lineRule="auto"/>
      </w:pPr>
      <w:r>
        <w:separator/>
      </w:r>
    </w:p>
  </w:endnote>
  <w:endnote w:type="continuationSeparator" w:id="0">
    <w:p w:rsidR="0075338E" w:rsidRDefault="003C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8E" w:rsidRDefault="003C4D5E">
    <w:pPr>
      <w:pStyle w:val="Footer"/>
      <w:rPr>
        <w:rFonts w:ascii="Gill Sans MT" w:hAnsi="Gill Sans MT" w:cs="Times New Roman"/>
        <w:sz w:val="20"/>
        <w:szCs w:val="20"/>
      </w:rPr>
    </w:pPr>
    <w:r>
      <w:rPr>
        <w:rFonts w:ascii="Gill Sans MT" w:hAnsi="Gill Sans MT" w:cs="Times New Roman"/>
        <w:b/>
        <w:sz w:val="20"/>
        <w:szCs w:val="20"/>
        <w:highlight w:val="yellow"/>
      </w:rPr>
      <w:t>NOTE</w:t>
    </w:r>
    <w:r>
      <w:rPr>
        <w:rFonts w:ascii="Gill Sans MT" w:hAnsi="Gill Sans MT" w:cs="Times New Roman"/>
        <w:sz w:val="20"/>
        <w:szCs w:val="20"/>
      </w:rPr>
      <w:t>: Missing data as of 11/16/17 for all highlighted projects. Totals subject to change.</w:t>
    </w:r>
  </w:p>
  <w:p w:rsidR="0075338E" w:rsidRDefault="003C4D5E">
    <w:pPr>
      <w:pStyle w:val="Footer"/>
      <w:rPr>
        <w:rFonts w:ascii="Gill Sans MT" w:hAnsi="Gill Sans MT"/>
        <w:sz w:val="20"/>
        <w:szCs w:val="20"/>
      </w:rPr>
    </w:pPr>
    <w:r>
      <w:rPr>
        <w:rStyle w:val="DocID"/>
        <w:rFonts w:eastAsiaTheme="minorHAnsi"/>
      </w:rPr>
      <w:fldChar w:fldCharType="begin"/>
    </w:r>
    <w:r>
      <w:rPr>
        <w:rStyle w:val="DocID"/>
        <w:rFonts w:eastAsiaTheme="minorHAnsi"/>
      </w:rPr>
      <w:instrText xml:space="preserve"> DOCPROPERTY "DocID" \* MERGEFORMAT </w:instrText>
    </w:r>
    <w:r>
      <w:rPr>
        <w:rStyle w:val="DocID"/>
        <w:rFonts w:eastAsiaTheme="minorHAnsi"/>
      </w:rPr>
      <w:fldChar w:fldCharType="separate"/>
    </w:r>
    <w:r>
      <w:rPr>
        <w:rStyle w:val="DocID"/>
        <w:rFonts w:eastAsiaTheme="minorHAnsi"/>
      </w:rPr>
      <w:t>301249495 v3</w:t>
    </w:r>
    <w:r>
      <w:rPr>
        <w:rStyle w:val="DocID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8E" w:rsidRDefault="003C4D5E">
      <w:pPr>
        <w:spacing w:after="0" w:line="240" w:lineRule="auto"/>
      </w:pPr>
      <w:r>
        <w:separator/>
      </w:r>
    </w:p>
  </w:footnote>
  <w:footnote w:type="continuationSeparator" w:id="0">
    <w:p w:rsidR="0075338E" w:rsidRDefault="003C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8E" w:rsidRDefault="007533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D28"/>
    <w:multiLevelType w:val="hybridMultilevel"/>
    <w:tmpl w:val="889C3EDC"/>
    <w:lvl w:ilvl="0" w:tplc="474233D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307C0"/>
    <w:multiLevelType w:val="hybridMultilevel"/>
    <w:tmpl w:val="D5FA6ABA"/>
    <w:lvl w:ilvl="0" w:tplc="474233D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649AAA">
      <w:start w:val="1"/>
      <w:numFmt w:val="bullet"/>
      <w:lvlRestart w:val="0"/>
      <w:lvlText w:val="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76520"/>
    <w:multiLevelType w:val="hybridMultilevel"/>
    <w:tmpl w:val="88E2EA78"/>
    <w:lvl w:ilvl="0" w:tplc="474233D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53B61"/>
    <w:multiLevelType w:val="hybridMultilevel"/>
    <w:tmpl w:val="63CAA9A0"/>
    <w:lvl w:ilvl="0" w:tplc="474233D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C6A2D"/>
    <w:multiLevelType w:val="hybridMultilevel"/>
    <w:tmpl w:val="0CB6F5EE"/>
    <w:lvl w:ilvl="0" w:tplc="2F7E52B4">
      <w:start w:val="1"/>
      <w:numFmt w:val="bullet"/>
      <w:lvlRestart w:val="0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31462"/>
    <w:multiLevelType w:val="hybridMultilevel"/>
    <w:tmpl w:val="C4D6E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10EAD"/>
    <w:multiLevelType w:val="hybridMultilevel"/>
    <w:tmpl w:val="8932D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C446B"/>
    <w:multiLevelType w:val="hybridMultilevel"/>
    <w:tmpl w:val="1B3ACB7E"/>
    <w:lvl w:ilvl="0" w:tplc="474233D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D0C81"/>
    <w:multiLevelType w:val="hybridMultilevel"/>
    <w:tmpl w:val="D88C2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86372"/>
    <w:multiLevelType w:val="hybridMultilevel"/>
    <w:tmpl w:val="9D16CA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4504E4"/>
    <w:multiLevelType w:val="hybridMultilevel"/>
    <w:tmpl w:val="B8C034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4400BA"/>
    <w:multiLevelType w:val="hybridMultilevel"/>
    <w:tmpl w:val="08D421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564517"/>
    <w:multiLevelType w:val="hybridMultilevel"/>
    <w:tmpl w:val="AE7EC1BE"/>
    <w:lvl w:ilvl="0" w:tplc="738C3480">
      <w:start w:val="1"/>
      <w:numFmt w:val="bullet"/>
      <w:lvlRestart w:val="0"/>
      <w:lvlText w:val="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C7024"/>
    <w:multiLevelType w:val="hybridMultilevel"/>
    <w:tmpl w:val="BE625E88"/>
    <w:lvl w:ilvl="0" w:tplc="474233D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74B3A"/>
    <w:multiLevelType w:val="hybridMultilevel"/>
    <w:tmpl w:val="B65C7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A13A28"/>
    <w:multiLevelType w:val="hybridMultilevel"/>
    <w:tmpl w:val="ED267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C7E13"/>
    <w:multiLevelType w:val="hybridMultilevel"/>
    <w:tmpl w:val="A8485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84127"/>
    <w:multiLevelType w:val="hybridMultilevel"/>
    <w:tmpl w:val="590CB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84819"/>
    <w:multiLevelType w:val="hybridMultilevel"/>
    <w:tmpl w:val="793C8D48"/>
    <w:lvl w:ilvl="0" w:tplc="474233D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3D6C20"/>
    <w:multiLevelType w:val="hybridMultilevel"/>
    <w:tmpl w:val="97FC1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C14D0"/>
    <w:multiLevelType w:val="hybridMultilevel"/>
    <w:tmpl w:val="2BCED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B5D00"/>
    <w:multiLevelType w:val="hybridMultilevel"/>
    <w:tmpl w:val="41A6C9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C525B8"/>
    <w:multiLevelType w:val="hybridMultilevel"/>
    <w:tmpl w:val="4F8E6C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21"/>
  </w:num>
  <w:num w:numId="8">
    <w:abstractNumId w:val="11"/>
  </w:num>
  <w:num w:numId="9">
    <w:abstractNumId w:val="19"/>
  </w:num>
  <w:num w:numId="10">
    <w:abstractNumId w:val="4"/>
  </w:num>
  <w:num w:numId="11">
    <w:abstractNumId w:val="6"/>
  </w:num>
  <w:num w:numId="12">
    <w:abstractNumId w:val="2"/>
  </w:num>
  <w:num w:numId="13">
    <w:abstractNumId w:val="18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3"/>
  </w:num>
  <w:num w:numId="19">
    <w:abstractNumId w:val="10"/>
  </w:num>
  <w:num w:numId="20">
    <w:abstractNumId w:val="20"/>
  </w:num>
  <w:num w:numId="21">
    <w:abstractNumId w:val="16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True"/>
    <w:docVar w:name="DocIDLibrary" w:val="False"/>
    <w:docVar w:name="DocIDType" w:val="AllPages"/>
    <w:docVar w:name="DocIDTypist" w:val="False"/>
    <w:docVar w:name="LegacyDocIDRemoved" w:val="True"/>
  </w:docVars>
  <w:rsids>
    <w:rsidRoot w:val="0075338E"/>
    <w:rsid w:val="003C4D5E"/>
    <w:rsid w:val="007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Body">
    <w:name w:val="K Body"/>
    <w:basedOn w:val="Normal"/>
    <w:qFormat/>
    <w:pPr>
      <w:spacing w:after="240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ID">
    <w:name w:val="DocID"/>
    <w:basedOn w:val="DefaultParagraphFont"/>
    <w:rPr>
      <w:rFonts w:ascii="Arial" w:eastAsia="Times New Roman" w:hAnsi="Arial" w:cs="Arial"/>
      <w:b w:val="0"/>
      <w:i w:val="0"/>
      <w:caps w:val="0"/>
      <w:vanish w:val="0"/>
      <w:color w:val="000000"/>
      <w:sz w:val="15"/>
      <w:u w:val="none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Body">
    <w:name w:val="K Body"/>
    <w:basedOn w:val="Normal"/>
    <w:qFormat/>
    <w:pPr>
      <w:spacing w:after="240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ID">
    <w:name w:val="DocID"/>
    <w:basedOn w:val="DefaultParagraphFont"/>
    <w:rPr>
      <w:rFonts w:ascii="Arial" w:eastAsia="Times New Roman" w:hAnsi="Arial" w:cs="Arial"/>
      <w:b w:val="0"/>
      <w:i w:val="0"/>
      <w:caps w:val="0"/>
      <w:vanish w:val="0"/>
      <w:color w:val="000000"/>
      <w:sz w:val="15"/>
      <w:u w:val="none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33DF-42CF-408D-B131-92B833F6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Sneed, Jenny B.</dc:creator>
  <cp:lastModifiedBy>Stephanie Richard</cp:lastModifiedBy>
  <cp:revision>2</cp:revision>
  <cp:lastPrinted>2017-11-06T19:31:00Z</cp:lastPrinted>
  <dcterms:created xsi:type="dcterms:W3CDTF">2018-01-23T18:04:00Z</dcterms:created>
  <dcterms:modified xsi:type="dcterms:W3CDTF">2018-01-23T18:04:00Z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301249495 v3</vt:lpwstr>
  </property>
</Properties>
</file>